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C3C0" w14:textId="77777777" w:rsidR="00716CB2" w:rsidRDefault="007E6CE1" w:rsidP="00986F3A">
      <w:pPr>
        <w:spacing w:after="0"/>
        <w:jc w:val="center"/>
        <w:rPr>
          <w:b/>
          <w:bCs/>
          <w:sz w:val="32"/>
          <w:szCs w:val="32"/>
        </w:rPr>
      </w:pPr>
      <w:r w:rsidRPr="007E6CE1">
        <w:rPr>
          <w:b/>
          <w:bCs/>
          <w:sz w:val="32"/>
          <w:szCs w:val="32"/>
        </w:rPr>
        <w:t xml:space="preserve">Gray Collegiate Academy Charter School </w:t>
      </w:r>
    </w:p>
    <w:p w14:paraId="4DC84C68" w14:textId="23A7DAEF" w:rsidR="007E6CE1" w:rsidRPr="007E6CE1" w:rsidRDefault="007E6CE1" w:rsidP="007E6CE1">
      <w:pPr>
        <w:jc w:val="center"/>
        <w:rPr>
          <w:b/>
          <w:bCs/>
          <w:sz w:val="32"/>
          <w:szCs w:val="32"/>
        </w:rPr>
      </w:pPr>
      <w:r w:rsidRPr="007E6CE1">
        <w:rPr>
          <w:b/>
          <w:bCs/>
          <w:sz w:val="32"/>
          <w:szCs w:val="32"/>
        </w:rPr>
        <w:t>Board Meeting</w:t>
      </w:r>
    </w:p>
    <w:p w14:paraId="18281297" w14:textId="77777777" w:rsidR="007E6CE1" w:rsidRDefault="007E6CE1" w:rsidP="007E6CE1">
      <w:pPr>
        <w:jc w:val="center"/>
      </w:pPr>
      <w:r>
        <w:t>West Columbia, South Carolina</w:t>
      </w:r>
    </w:p>
    <w:p w14:paraId="545DF868" w14:textId="7F73284A" w:rsidR="007E6CE1" w:rsidRDefault="00986F3A" w:rsidP="007E6CE1">
      <w:pPr>
        <w:jc w:val="center"/>
      </w:pPr>
      <w:r>
        <w:t>March 29, 2021</w:t>
      </w:r>
    </w:p>
    <w:p w14:paraId="340F878C" w14:textId="77777777" w:rsidR="007E6CE1" w:rsidRDefault="007E6CE1" w:rsidP="00986F3A">
      <w:pPr>
        <w:spacing w:after="0"/>
        <w:jc w:val="center"/>
      </w:pPr>
      <w:r>
        <w:t>~ AGENDA ~</w:t>
      </w:r>
    </w:p>
    <w:p w14:paraId="52CFD090" w14:textId="77777777" w:rsidR="007E6CE1" w:rsidRDefault="007E6CE1" w:rsidP="007E6CE1"/>
    <w:p w14:paraId="098101D4" w14:textId="77777777" w:rsidR="007E6CE1" w:rsidRDefault="007E6CE1" w:rsidP="007E6CE1">
      <w:r>
        <w:t>1. Call to Order</w:t>
      </w:r>
    </w:p>
    <w:p w14:paraId="352FC981" w14:textId="439B22EB" w:rsidR="007E6CE1" w:rsidRDefault="007E6CE1" w:rsidP="007E6CE1">
      <w:r>
        <w:t>2. Missio</w:t>
      </w:r>
      <w:r w:rsidR="001E1EF3">
        <w:t>n:</w:t>
      </w:r>
    </w:p>
    <w:p w14:paraId="05522924" w14:textId="77777777" w:rsidR="007E6CE1" w:rsidRDefault="007E6CE1" w:rsidP="001E1EF3">
      <w:pPr>
        <w:ind w:left="720"/>
      </w:pPr>
      <w:r>
        <w:t>Gray Collegiate Academy will serve high school students in a safe, small, family-centered setting</w:t>
      </w:r>
    </w:p>
    <w:p w14:paraId="3C01044C" w14:textId="77777777" w:rsidR="007E6CE1" w:rsidRDefault="007E6CE1" w:rsidP="001E1EF3">
      <w:pPr>
        <w:ind w:left="720"/>
      </w:pPr>
      <w:r>
        <w:t xml:space="preserve">who seek the opportunity and challenge of rigorous curriculum, high academic standards, </w:t>
      </w:r>
      <w:proofErr w:type="gramStart"/>
      <w:r>
        <w:t>and</w:t>
      </w:r>
      <w:proofErr w:type="gramEnd"/>
    </w:p>
    <w:p w14:paraId="0E0EB69F" w14:textId="77777777" w:rsidR="007E6CE1" w:rsidRDefault="007E6CE1" w:rsidP="001E1EF3">
      <w:pPr>
        <w:ind w:left="720"/>
      </w:pPr>
      <w:r>
        <w:t>outstanding athletics while earning up to two years of college credit while in high school.</w:t>
      </w:r>
    </w:p>
    <w:p w14:paraId="6580B186" w14:textId="33843379" w:rsidR="007E6CE1" w:rsidRDefault="007E6CE1" w:rsidP="007E6CE1">
      <w:r>
        <w:t>3. Adoption of Agenda</w:t>
      </w:r>
    </w:p>
    <w:p w14:paraId="71B77CF4" w14:textId="3E6EE958" w:rsidR="00986F3A" w:rsidRDefault="00986F3A" w:rsidP="007E6CE1">
      <w:r>
        <w:t>4. Approval of Minutes</w:t>
      </w:r>
    </w:p>
    <w:p w14:paraId="3FFABCE5" w14:textId="01C516DC" w:rsidR="00986F3A" w:rsidRDefault="00986F3A" w:rsidP="007E6CE1">
      <w:r>
        <w:t>5. Financial Report- Dr. Newsome</w:t>
      </w:r>
    </w:p>
    <w:p w14:paraId="0449C5E1" w14:textId="12420519" w:rsidR="00986F3A" w:rsidRDefault="00986F3A" w:rsidP="007E6CE1">
      <w:r>
        <w:t>6. Principal Report- Dr. Newsome</w:t>
      </w:r>
      <w:r w:rsidR="00780041">
        <w:t xml:space="preserve"> (Calendar Update &amp; WIS-TV Contract)</w:t>
      </w:r>
    </w:p>
    <w:p w14:paraId="1EE274A4" w14:textId="10843270" w:rsidR="00986F3A" w:rsidRDefault="00986F3A" w:rsidP="007E6CE1">
      <w:r>
        <w:t>7. Athletic Report- Coach Holmes</w:t>
      </w:r>
    </w:p>
    <w:p w14:paraId="152751A0" w14:textId="7DFE7C72" w:rsidR="007E6CE1" w:rsidRDefault="00986F3A" w:rsidP="007E6CE1">
      <w:r>
        <w:t>8</w:t>
      </w:r>
      <w:r w:rsidR="007E6CE1">
        <w:t>. Executive Session</w:t>
      </w:r>
      <w:r w:rsidR="00716CB2">
        <w:t>-Contractual Matters</w:t>
      </w:r>
    </w:p>
    <w:p w14:paraId="207328D7" w14:textId="3B1EC3AA" w:rsidR="007E6CE1" w:rsidRDefault="00986F3A" w:rsidP="007E6CE1">
      <w:r>
        <w:t>9</w:t>
      </w:r>
      <w:r w:rsidR="007E6CE1">
        <w:t>. Adjournment</w:t>
      </w:r>
    </w:p>
    <w:p w14:paraId="7CF27F0B" w14:textId="77777777" w:rsidR="007E6CE1" w:rsidRDefault="007E6CE1" w:rsidP="007E6CE1">
      <w:r>
        <w:t>Public comments:</w:t>
      </w:r>
    </w:p>
    <w:p w14:paraId="7E00B903" w14:textId="4327F2C4" w:rsidR="007E6CE1" w:rsidRDefault="007E6CE1" w:rsidP="007E6CE1">
      <w:pPr>
        <w:ind w:left="720"/>
      </w:pPr>
      <w:r>
        <w:t>The official meeting of the board is by law a public meeting and the board values citizen input;</w:t>
      </w:r>
    </w:p>
    <w:p w14:paraId="7CC69735" w14:textId="77777777" w:rsidR="007E6CE1" w:rsidRDefault="007E6CE1" w:rsidP="007E6CE1">
      <w:pPr>
        <w:ind w:left="720"/>
      </w:pPr>
      <w:r>
        <w:t>however, in order to protect the integrity of the adopted agenda, public dialogue will be</w:t>
      </w:r>
    </w:p>
    <w:p w14:paraId="69A3B47A" w14:textId="77777777" w:rsidR="007E6CE1" w:rsidRDefault="007E6CE1" w:rsidP="007E6CE1">
      <w:pPr>
        <w:ind w:left="720"/>
      </w:pPr>
      <w:r>
        <w:t>restricted to the 'public comments' section of the agenda or as directed by the board chairman.</w:t>
      </w:r>
    </w:p>
    <w:p w14:paraId="484F9FA3" w14:textId="77777777" w:rsidR="007E6CE1" w:rsidRDefault="007E6CE1" w:rsidP="007E6CE1">
      <w:pPr>
        <w:ind w:left="1440"/>
      </w:pPr>
      <w:r>
        <w:t>Each speaker has two minutes.</w:t>
      </w:r>
    </w:p>
    <w:p w14:paraId="31ABF899" w14:textId="77777777" w:rsidR="007E6CE1" w:rsidRDefault="007E6CE1" w:rsidP="007E6CE1">
      <w:pPr>
        <w:ind w:left="1440"/>
      </w:pPr>
      <w:r>
        <w:t>Speakers may not ask questions of board members.</w:t>
      </w:r>
    </w:p>
    <w:p w14:paraId="2D6CCAE4" w14:textId="77777777" w:rsidR="007E6CE1" w:rsidRDefault="007E6CE1" w:rsidP="007E6CE1">
      <w:pPr>
        <w:ind w:left="1440"/>
      </w:pPr>
      <w:r>
        <w:t>Board members may not engage speakers in discussion.</w:t>
      </w:r>
    </w:p>
    <w:p w14:paraId="41B06757" w14:textId="77777777" w:rsidR="007E6CE1" w:rsidRDefault="007E6CE1" w:rsidP="007E6CE1">
      <w:pPr>
        <w:ind w:left="1440"/>
      </w:pPr>
      <w:r>
        <w:t>Disruptive behavior is not permitted.</w:t>
      </w:r>
    </w:p>
    <w:p w14:paraId="27795EA1" w14:textId="77777777" w:rsidR="007E6CE1" w:rsidRDefault="007E6CE1" w:rsidP="007E6CE1">
      <w:pPr>
        <w:ind w:left="1440"/>
      </w:pPr>
      <w:r>
        <w:t>Personal attacks aimed at students or staff are not permitted.</w:t>
      </w:r>
    </w:p>
    <w:p w14:paraId="76302126" w14:textId="77777777" w:rsidR="007E6CE1" w:rsidRDefault="007E6CE1" w:rsidP="007E6CE1">
      <w:pPr>
        <w:ind w:left="1440"/>
      </w:pPr>
      <w:r>
        <w:t>Scurrilous, obscene, or recklessly defamatory language aimed at any board member</w:t>
      </w:r>
    </w:p>
    <w:p w14:paraId="7BB31D8A" w14:textId="2F74A6C4" w:rsidR="00D21127" w:rsidRPr="007E6CE1" w:rsidRDefault="007E6CE1" w:rsidP="007E6CE1">
      <w:pPr>
        <w:ind w:left="1440"/>
      </w:pPr>
      <w:r>
        <w:t>is not permitted.</w:t>
      </w:r>
    </w:p>
    <w:sectPr w:rsidR="00D21127" w:rsidRPr="007E6C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40151" w14:textId="77777777" w:rsidR="006B463B" w:rsidRDefault="006B463B" w:rsidP="001D10C1">
      <w:pPr>
        <w:spacing w:after="0" w:line="240" w:lineRule="auto"/>
      </w:pPr>
      <w:r>
        <w:separator/>
      </w:r>
    </w:p>
  </w:endnote>
  <w:endnote w:type="continuationSeparator" w:id="0">
    <w:p w14:paraId="63558BF8" w14:textId="77777777" w:rsidR="006B463B" w:rsidRDefault="006B463B" w:rsidP="001D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4678" w14:textId="77777777" w:rsidR="001D10C1" w:rsidRDefault="001D1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A596" w14:textId="77777777" w:rsidR="001D10C1" w:rsidRDefault="001D1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8227" w14:textId="77777777" w:rsidR="001D10C1" w:rsidRDefault="001D1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CCE4" w14:textId="77777777" w:rsidR="006B463B" w:rsidRDefault="006B463B" w:rsidP="001D10C1">
      <w:pPr>
        <w:spacing w:after="0" w:line="240" w:lineRule="auto"/>
      </w:pPr>
      <w:r>
        <w:separator/>
      </w:r>
    </w:p>
  </w:footnote>
  <w:footnote w:type="continuationSeparator" w:id="0">
    <w:p w14:paraId="62CDC704" w14:textId="77777777" w:rsidR="006B463B" w:rsidRDefault="006B463B" w:rsidP="001D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0535" w14:textId="4B5F32D1" w:rsidR="001D10C1" w:rsidRDefault="006B463B">
    <w:pPr>
      <w:pStyle w:val="Header"/>
    </w:pPr>
    <w:r>
      <w:rPr>
        <w:noProof/>
      </w:rPr>
      <w:pict w14:anchorId="1E2D5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18766" o:spid="_x0000_s2050" type="#_x0000_t75" style="position:absolute;margin-left:0;margin-top:0;width:468pt;height:355.35pt;z-index:-251657216;mso-position-horizontal:center;mso-position-horizontal-relative:margin;mso-position-vertical:center;mso-position-vertical-relative:margin" o:allowincell="f">
          <v:imagedata r:id="rId1" o:title="circ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2D35" w14:textId="4C629053" w:rsidR="001D10C1" w:rsidRDefault="006B463B">
    <w:pPr>
      <w:pStyle w:val="Header"/>
    </w:pPr>
    <w:r>
      <w:rPr>
        <w:noProof/>
      </w:rPr>
      <w:pict w14:anchorId="7C478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18767" o:spid="_x0000_s2051" type="#_x0000_t75" style="position:absolute;margin-left:0;margin-top:0;width:468pt;height:355.35pt;z-index:-251656192;mso-position-horizontal:center;mso-position-horizontal-relative:margin;mso-position-vertical:center;mso-position-vertical-relative:margin" o:allowincell="f">
          <v:imagedata r:id="rId1" o:title="circl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58EB" w14:textId="4926C81E" w:rsidR="001D10C1" w:rsidRDefault="006B463B">
    <w:pPr>
      <w:pStyle w:val="Header"/>
    </w:pPr>
    <w:r>
      <w:rPr>
        <w:noProof/>
      </w:rPr>
      <w:pict w14:anchorId="6FD7F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18765" o:spid="_x0000_s2049" type="#_x0000_t75" style="position:absolute;margin-left:0;margin-top:0;width:468pt;height:355.35pt;z-index:-251658240;mso-position-horizontal:center;mso-position-horizontal-relative:margin;mso-position-vertical:center;mso-position-vertical-relative:margin" o:allowincell="f">
          <v:imagedata r:id="rId1" o:title="circl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1"/>
    <w:rsid w:val="001D10C1"/>
    <w:rsid w:val="001E1EF3"/>
    <w:rsid w:val="006B463B"/>
    <w:rsid w:val="006E0851"/>
    <w:rsid w:val="00716CB2"/>
    <w:rsid w:val="00780041"/>
    <w:rsid w:val="007E6CE1"/>
    <w:rsid w:val="00986F3A"/>
    <w:rsid w:val="00D21127"/>
    <w:rsid w:val="00D87D31"/>
    <w:rsid w:val="00E9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DFC332"/>
  <w15:chartTrackingRefBased/>
  <w15:docId w15:val="{6720E992-E5CB-425D-9F1A-76DE4A07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C1"/>
  </w:style>
  <w:style w:type="paragraph" w:styleId="Footer">
    <w:name w:val="footer"/>
    <w:basedOn w:val="Normal"/>
    <w:link w:val="FooterChar"/>
    <w:uiPriority w:val="99"/>
    <w:unhideWhenUsed/>
    <w:rsid w:val="001D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Hewitt</dc:creator>
  <cp:keywords/>
  <dc:description/>
  <cp:lastModifiedBy>Renee Hewitt</cp:lastModifiedBy>
  <cp:revision>2</cp:revision>
  <cp:lastPrinted>2020-08-31T18:10:00Z</cp:lastPrinted>
  <dcterms:created xsi:type="dcterms:W3CDTF">2021-03-24T11:34:00Z</dcterms:created>
  <dcterms:modified xsi:type="dcterms:W3CDTF">2021-03-24T11:34:00Z</dcterms:modified>
</cp:coreProperties>
</file>